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8D2" w:rsidRPr="00C838D2" w:rsidRDefault="00C838D2" w:rsidP="00C838D2">
      <w:pPr>
        <w:tabs>
          <w:tab w:val="left" w:pos="0"/>
        </w:tabs>
        <w:spacing w:after="0" w:line="240" w:lineRule="auto"/>
        <w:ind w:left="4820" w:right="28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="00A47E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</w:t>
      </w:r>
      <w:r w:rsidRPr="00C838D2">
        <w:rPr>
          <w:rFonts w:ascii="Times New Roman" w:eastAsia="Times New Roman" w:hAnsi="Times New Roman" w:cs="Times New Roman"/>
          <w:sz w:val="28"/>
          <w:szCs w:val="20"/>
          <w:lang w:eastAsia="ru-RU"/>
        </w:rPr>
        <w:t>ЗАТВЕРДЖЕНО</w:t>
      </w:r>
    </w:p>
    <w:p w:rsidR="00C838D2" w:rsidRPr="00C838D2" w:rsidRDefault="00C838D2" w:rsidP="00C838D2">
      <w:pPr>
        <w:tabs>
          <w:tab w:val="left" w:pos="0"/>
        </w:tabs>
        <w:spacing w:after="0" w:line="240" w:lineRule="auto"/>
        <w:ind w:left="3540" w:right="28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38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="00A47E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47E9C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Pr="00C838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ішення міської ради </w:t>
      </w:r>
    </w:p>
    <w:p w:rsidR="00C838D2" w:rsidRPr="00C838D2" w:rsidRDefault="00C838D2" w:rsidP="00C838D2">
      <w:pPr>
        <w:tabs>
          <w:tab w:val="left" w:pos="0"/>
        </w:tabs>
        <w:spacing w:after="0" w:line="240" w:lineRule="auto"/>
        <w:ind w:left="4112" w:right="28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                 </w:t>
      </w:r>
      <w:r w:rsidR="00A47E9C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                         </w:t>
      </w:r>
      <w:r w:rsidR="00531DDB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30</w:t>
      </w:r>
      <w:r w:rsidRPr="00C838D2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5</w:t>
      </w:r>
      <w:r w:rsidRPr="00C838D2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.2</w:t>
      </w:r>
      <w:r w:rsidRPr="00C838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023 № </w:t>
      </w:r>
      <w:r w:rsidR="009B13D2">
        <w:rPr>
          <w:rFonts w:ascii="Times New Roman" w:eastAsia="Times New Roman" w:hAnsi="Times New Roman" w:cs="Times New Roman"/>
          <w:sz w:val="28"/>
          <w:szCs w:val="20"/>
          <w:lang w:eastAsia="ru-RU"/>
        </w:rPr>
        <w:t>22/32</w:t>
      </w:r>
      <w:bookmarkStart w:id="0" w:name="_GoBack"/>
      <w:bookmarkEnd w:id="0"/>
    </w:p>
    <w:p w:rsidR="00D828D7" w:rsidRPr="00394045" w:rsidRDefault="00D828D7" w:rsidP="00D828D7">
      <w:pPr>
        <w:rPr>
          <w:sz w:val="28"/>
          <w:szCs w:val="28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FD0B79" w:rsidRDefault="00D828D7" w:rsidP="00D82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B79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:rsidR="00C838D2" w:rsidRPr="00C838D2" w:rsidRDefault="00D828D7" w:rsidP="00C838D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8D2">
        <w:rPr>
          <w:rFonts w:ascii="Times New Roman" w:hAnsi="Times New Roman" w:cs="Times New Roman"/>
          <w:b/>
          <w:sz w:val="28"/>
          <w:szCs w:val="28"/>
        </w:rPr>
        <w:t>К</w:t>
      </w:r>
      <w:r w:rsidR="00C838D2" w:rsidRPr="00C838D2">
        <w:rPr>
          <w:rFonts w:ascii="Times New Roman" w:hAnsi="Times New Roman" w:cs="Times New Roman"/>
          <w:b/>
          <w:sz w:val="28"/>
          <w:szCs w:val="28"/>
        </w:rPr>
        <w:t>ОМУНАЛЬНОЇ УСТАНОВИ</w:t>
      </w:r>
    </w:p>
    <w:p w:rsidR="00D828D7" w:rsidRPr="00FD0B79" w:rsidRDefault="00D828D7" w:rsidP="00C838D2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38D2"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="00FD0B79" w:rsidRPr="00C838D2">
        <w:rPr>
          <w:rFonts w:ascii="Times New Roman" w:hAnsi="Times New Roman" w:cs="Times New Roman"/>
          <w:b/>
          <w:iCs/>
          <w:sz w:val="28"/>
          <w:szCs w:val="28"/>
        </w:rPr>
        <w:t>Н</w:t>
      </w:r>
      <w:r w:rsidR="00C838D2" w:rsidRPr="00C838D2">
        <w:rPr>
          <w:rFonts w:ascii="Times New Roman" w:hAnsi="Times New Roman" w:cs="Times New Roman"/>
          <w:b/>
          <w:iCs/>
          <w:sz w:val="28"/>
          <w:szCs w:val="28"/>
        </w:rPr>
        <w:t>ОВОВОЛИНСЬКИЙ МОЛОДІЖНИЙ ЦЕНТР</w:t>
      </w:r>
      <w:r w:rsidR="003D5E6E" w:rsidRPr="00C838D2"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4F62" w:rsidRDefault="00964F62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4F62" w:rsidRDefault="00964F62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4F62" w:rsidRDefault="00964F62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38D2" w:rsidRPr="00FD0B79" w:rsidRDefault="00C838D2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Pr="005D4352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0B79">
        <w:rPr>
          <w:rFonts w:ascii="Times New Roman" w:eastAsia="Calibri" w:hAnsi="Times New Roman" w:cs="Times New Roman"/>
          <w:b/>
          <w:sz w:val="28"/>
          <w:szCs w:val="28"/>
        </w:rPr>
        <w:t xml:space="preserve">м. </w:t>
      </w:r>
      <w:r w:rsidR="005D4352">
        <w:rPr>
          <w:rFonts w:ascii="Times New Roman" w:eastAsia="Calibri" w:hAnsi="Times New Roman" w:cs="Times New Roman"/>
          <w:b/>
          <w:sz w:val="28"/>
          <w:szCs w:val="28"/>
        </w:rPr>
        <w:t>Нововолинськ</w:t>
      </w: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0B79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5D435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FD0B79"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p w:rsidR="00D828D7" w:rsidRPr="00FD0B79" w:rsidRDefault="00D828D7" w:rsidP="003D5E6E">
      <w:pPr>
        <w:spacing w:after="160" w:line="259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0B79"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 w:rsidRPr="00FD0B79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РОЗДІЛ I. ЗАГАЛЬНІ ПОЛОЖЕННЯ</w:t>
      </w:r>
    </w:p>
    <w:p w:rsidR="00FD0B79" w:rsidRDefault="00D828D7" w:rsidP="00FD0B79">
      <w:pPr>
        <w:keepNext/>
        <w:keepLines/>
        <w:suppressAutoHyphens/>
        <w:spacing w:after="0" w:line="20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FD0B79" w:rsidRPr="00AE629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КОМУНАЛЬНА УСТАНОВА «</w:t>
      </w:r>
      <w:r w:rsidR="00FD0B79" w:rsidRPr="00FD0B7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НОВОВОЛИНСЬКИЙ </w:t>
      </w:r>
      <w:r w:rsidR="00FD0B79" w:rsidRPr="00AE629E">
        <w:rPr>
          <w:rFonts w:ascii="Times New Roman" w:eastAsia="Times New Roman" w:hAnsi="Times New Roman" w:cs="Times New Roman"/>
          <w:sz w:val="28"/>
          <w:szCs w:val="28"/>
          <w:lang w:eastAsia="ar-SA"/>
        </w:rPr>
        <w:t>МОЛОДІЖНИЙ ЦЕНТР</w:t>
      </w:r>
      <w:r w:rsidR="00FD0B79" w:rsidRPr="00FD0B7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FD0B79" w:rsidRPr="00AE6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(далі – Центр)</w:t>
      </w:r>
      <w:r w:rsidR="00DD0E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заснована на комунальній формі власності</w:t>
      </w:r>
      <w:r w:rsidR="00964F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Нововолинської </w:t>
      </w:r>
      <w:r w:rsidR="00DD0E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044F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міської </w:t>
      </w:r>
      <w:r w:rsidR="00DD0EEB">
        <w:rPr>
          <w:rFonts w:ascii="Times New Roman" w:eastAsia="Times New Roman" w:hAnsi="Times New Roman" w:cs="Times New Roman"/>
          <w:sz w:val="28"/>
          <w:szCs w:val="28"/>
          <w:lang w:eastAsia="ar-SA"/>
        </w:rPr>
        <w:t>територіальної громади та підпорядковується відділу у справах молоді та спорту виконавчого комітету Нововолинської міської ради.</w:t>
      </w:r>
    </w:p>
    <w:p w:rsidR="00FD0B79" w:rsidRPr="00AE629E" w:rsidRDefault="00FD0B79" w:rsidP="00FD0B79">
      <w:pPr>
        <w:keepNext/>
        <w:keepLines/>
        <w:suppressAutoHyphens/>
        <w:spacing w:after="0" w:line="20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828D7" w:rsidRPr="00FD0B79" w:rsidRDefault="00D828D7" w:rsidP="00043E57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>1.2. Центр є комунальною, неприбутковою бюджетною установою та не</w:t>
      </w:r>
      <w:r w:rsidR="00043E57">
        <w:rPr>
          <w:rFonts w:ascii="Times New Roman" w:hAnsi="Times New Roman" w:cs="Times New Roman"/>
          <w:bCs/>
          <w:sz w:val="28"/>
          <w:szCs w:val="28"/>
        </w:rPr>
        <w:t xml:space="preserve"> має на меті отримання прибутку, утримується за рахунок коштів бюджету Нововолинської </w:t>
      </w:r>
      <w:r w:rsidR="00C619A2">
        <w:rPr>
          <w:rFonts w:ascii="Times New Roman" w:eastAsia="Times New Roman" w:hAnsi="Times New Roman" w:cs="Times New Roman"/>
          <w:sz w:val="28"/>
          <w:szCs w:val="28"/>
          <w:lang w:eastAsia="ar-SA"/>
        </w:rPr>
        <w:t>міської</w:t>
      </w:r>
      <w:r w:rsidR="00C619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3E57">
        <w:rPr>
          <w:rFonts w:ascii="Times New Roman" w:hAnsi="Times New Roman" w:cs="Times New Roman"/>
          <w:bCs/>
          <w:sz w:val="28"/>
          <w:szCs w:val="28"/>
        </w:rPr>
        <w:t>територіальної громади та інших джерел незаборонених законодавством.</w:t>
      </w:r>
    </w:p>
    <w:p w:rsidR="00D828D7" w:rsidRPr="00FD0B79" w:rsidRDefault="00D828D7" w:rsidP="00D828D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sz w:val="28"/>
          <w:szCs w:val="28"/>
        </w:rPr>
        <w:t>1.</w:t>
      </w:r>
      <w:r w:rsidR="00FD0B79">
        <w:rPr>
          <w:rFonts w:ascii="Times New Roman" w:hAnsi="Times New Roman" w:cs="Times New Roman"/>
          <w:sz w:val="28"/>
          <w:szCs w:val="28"/>
        </w:rPr>
        <w:t>3</w:t>
      </w:r>
      <w:r w:rsidRPr="00FD0B79">
        <w:rPr>
          <w:rFonts w:ascii="Times New Roman" w:hAnsi="Times New Roman" w:cs="Times New Roman"/>
          <w:sz w:val="28"/>
          <w:szCs w:val="28"/>
        </w:rPr>
        <w:t xml:space="preserve">. Центр </w:t>
      </w:r>
      <w:r w:rsidR="00DD0EEB">
        <w:rPr>
          <w:rFonts w:ascii="Times New Roman" w:hAnsi="Times New Roman" w:cs="Times New Roman"/>
          <w:sz w:val="28"/>
          <w:szCs w:val="28"/>
        </w:rPr>
        <w:t>утворюється, реорганізовується та ліквідовується Нововолинською міською радою (далі – Засновник).</w:t>
      </w:r>
    </w:p>
    <w:p w:rsidR="00D828D7" w:rsidRPr="00FD0B79" w:rsidRDefault="00D828D7" w:rsidP="00D828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sz w:val="28"/>
          <w:szCs w:val="28"/>
        </w:rPr>
        <w:t>1.</w:t>
      </w:r>
      <w:r w:rsidR="00FD0B79">
        <w:rPr>
          <w:rFonts w:ascii="Times New Roman" w:hAnsi="Times New Roman" w:cs="Times New Roman"/>
          <w:sz w:val="28"/>
          <w:szCs w:val="28"/>
        </w:rPr>
        <w:t>4</w:t>
      </w:r>
      <w:r w:rsidRPr="00FD0B79">
        <w:rPr>
          <w:rFonts w:ascii="Times New Roman" w:hAnsi="Times New Roman" w:cs="Times New Roman"/>
          <w:sz w:val="28"/>
          <w:szCs w:val="28"/>
        </w:rPr>
        <w:t xml:space="preserve">. Центр у своїй діяльності керується Конституцією України, законами України, актами Президента України та Кабінету Міністрів України, іншими нормативно-правовими актами, рішеннями </w:t>
      </w:r>
      <w:r w:rsidR="00B6134B">
        <w:rPr>
          <w:rFonts w:ascii="Times New Roman" w:hAnsi="Times New Roman" w:cs="Times New Roman"/>
          <w:sz w:val="28"/>
          <w:szCs w:val="28"/>
        </w:rPr>
        <w:t>Нововолинсь</w:t>
      </w:r>
      <w:r w:rsidRPr="00FD0B79">
        <w:rPr>
          <w:rFonts w:ascii="Times New Roman" w:hAnsi="Times New Roman" w:cs="Times New Roman"/>
          <w:sz w:val="28"/>
          <w:szCs w:val="28"/>
        </w:rPr>
        <w:t>кої міської ради та її виконавчого комітету, розпорядженням міського голови та цим Положенням.</w:t>
      </w:r>
    </w:p>
    <w:p w:rsidR="00DD0EEB" w:rsidRDefault="00D828D7" w:rsidP="00DD0E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sz w:val="28"/>
          <w:szCs w:val="28"/>
        </w:rPr>
        <w:t>1.</w:t>
      </w:r>
      <w:r w:rsidR="00FD0B79">
        <w:rPr>
          <w:rFonts w:ascii="Times New Roman" w:hAnsi="Times New Roman" w:cs="Times New Roman"/>
          <w:sz w:val="28"/>
          <w:szCs w:val="28"/>
        </w:rPr>
        <w:t>5</w:t>
      </w:r>
      <w:r w:rsidRPr="00FD0B79">
        <w:rPr>
          <w:rFonts w:ascii="Times New Roman" w:hAnsi="Times New Roman" w:cs="Times New Roman"/>
          <w:sz w:val="28"/>
          <w:szCs w:val="28"/>
        </w:rPr>
        <w:t xml:space="preserve">. </w:t>
      </w:r>
      <w:r w:rsidR="00DD0EEB">
        <w:rPr>
          <w:rFonts w:ascii="Times New Roman" w:hAnsi="Times New Roman" w:cs="Times New Roman"/>
          <w:sz w:val="28"/>
          <w:szCs w:val="28"/>
        </w:rPr>
        <w:t>Центр є юридичною особою, має печатку і штампи, бланки встановленого зразка.</w:t>
      </w:r>
    </w:p>
    <w:p w:rsidR="00964F62" w:rsidRPr="00FD0B79" w:rsidRDefault="00964F62" w:rsidP="00964F6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Ведення бухгалтерського обліку та звітності Центру організовує відділ бухгалтерського обліку та звітності виконавчого комітету Нововолинської міської ради.</w:t>
      </w:r>
    </w:p>
    <w:p w:rsidR="00D828D7" w:rsidRPr="00FD0B79" w:rsidRDefault="00D828D7" w:rsidP="00DD0E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>1.</w:t>
      </w:r>
      <w:r w:rsidR="00964F62">
        <w:rPr>
          <w:rFonts w:ascii="Times New Roman" w:hAnsi="Times New Roman" w:cs="Times New Roman"/>
          <w:bCs/>
          <w:sz w:val="28"/>
          <w:szCs w:val="28"/>
        </w:rPr>
        <w:t>7</w:t>
      </w:r>
      <w:r w:rsidRPr="00FD0B79">
        <w:rPr>
          <w:rFonts w:ascii="Times New Roman" w:hAnsi="Times New Roman" w:cs="Times New Roman"/>
          <w:bCs/>
          <w:sz w:val="28"/>
          <w:szCs w:val="28"/>
        </w:rPr>
        <w:t xml:space="preserve">. Повне найменування – </w:t>
      </w:r>
      <w:r w:rsidRPr="00FD0B79">
        <w:rPr>
          <w:rFonts w:ascii="Times New Roman" w:hAnsi="Times New Roman" w:cs="Times New Roman"/>
          <w:sz w:val="28"/>
          <w:szCs w:val="28"/>
        </w:rPr>
        <w:t>Комунальна установа «</w:t>
      </w:r>
      <w:r w:rsidR="00FD0B79">
        <w:rPr>
          <w:rFonts w:ascii="Times New Roman" w:hAnsi="Times New Roman" w:cs="Times New Roman"/>
          <w:sz w:val="28"/>
          <w:szCs w:val="28"/>
        </w:rPr>
        <w:t xml:space="preserve">Нововолинський </w:t>
      </w:r>
      <w:r w:rsidR="00662B8E">
        <w:rPr>
          <w:rFonts w:ascii="Times New Roman" w:hAnsi="Times New Roman" w:cs="Times New Roman"/>
          <w:sz w:val="28"/>
          <w:szCs w:val="28"/>
        </w:rPr>
        <w:t>м</w:t>
      </w:r>
      <w:r w:rsidRPr="00FD0B79">
        <w:rPr>
          <w:rFonts w:ascii="Times New Roman" w:hAnsi="Times New Roman" w:cs="Times New Roman"/>
          <w:sz w:val="28"/>
          <w:szCs w:val="28"/>
        </w:rPr>
        <w:t>олодіжний центр</w:t>
      </w:r>
      <w:r w:rsidR="00FD0B79">
        <w:rPr>
          <w:rFonts w:ascii="Times New Roman" w:hAnsi="Times New Roman" w:cs="Times New Roman"/>
          <w:sz w:val="28"/>
          <w:szCs w:val="28"/>
        </w:rPr>
        <w:t>»</w:t>
      </w:r>
      <w:r w:rsidR="00043E57">
        <w:rPr>
          <w:rFonts w:ascii="Times New Roman" w:hAnsi="Times New Roman" w:cs="Times New Roman"/>
          <w:sz w:val="28"/>
          <w:szCs w:val="28"/>
        </w:rPr>
        <w:t>.</w:t>
      </w:r>
    </w:p>
    <w:p w:rsidR="00D828D7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>Скорочене найменування – КУ «</w:t>
      </w:r>
      <w:r w:rsidR="00FD0B79">
        <w:rPr>
          <w:rFonts w:ascii="Times New Roman" w:hAnsi="Times New Roman" w:cs="Times New Roman"/>
          <w:bCs/>
          <w:sz w:val="28"/>
          <w:szCs w:val="28"/>
        </w:rPr>
        <w:t>Н</w:t>
      </w:r>
      <w:r w:rsidRPr="00FD0B79">
        <w:rPr>
          <w:rFonts w:ascii="Times New Roman" w:hAnsi="Times New Roman" w:cs="Times New Roman"/>
          <w:bCs/>
          <w:sz w:val="28"/>
          <w:szCs w:val="28"/>
        </w:rPr>
        <w:t>МЦ</w:t>
      </w:r>
      <w:r w:rsidR="00FD0B79">
        <w:rPr>
          <w:rFonts w:ascii="Times New Roman" w:hAnsi="Times New Roman" w:cs="Times New Roman"/>
          <w:bCs/>
          <w:sz w:val="28"/>
          <w:szCs w:val="28"/>
        </w:rPr>
        <w:t>»</w:t>
      </w:r>
      <w:r w:rsidRPr="00FD0B79">
        <w:rPr>
          <w:rFonts w:ascii="Times New Roman" w:hAnsi="Times New Roman" w:cs="Times New Roman"/>
          <w:bCs/>
          <w:sz w:val="28"/>
          <w:szCs w:val="28"/>
        </w:rPr>
        <w:t>.</w:t>
      </w:r>
    </w:p>
    <w:p w:rsidR="00662B8E" w:rsidRPr="00FD0B79" w:rsidRDefault="00662B8E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28D7" w:rsidRPr="00FD0B79" w:rsidRDefault="00D828D7" w:rsidP="00D828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0B79">
        <w:rPr>
          <w:rFonts w:ascii="Times New Roman" w:hAnsi="Times New Roman" w:cs="Times New Roman"/>
          <w:b/>
          <w:bCs/>
          <w:sz w:val="28"/>
          <w:szCs w:val="28"/>
        </w:rPr>
        <w:t>РОЗДІЛ II. МЕТА, ЗАВДАННЯ, ПРИНЦИПИ ДІЯЛЬНОСТІ ТА ПРАВА ЦЕНТРУ</w:t>
      </w:r>
    </w:p>
    <w:p w:rsidR="00D828D7" w:rsidRPr="00FD0B79" w:rsidRDefault="00D828D7" w:rsidP="00D828D7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0B79">
        <w:rPr>
          <w:rFonts w:ascii="Times New Roman" w:hAnsi="Times New Roman" w:cs="Times New Roman"/>
          <w:b/>
          <w:i/>
          <w:sz w:val="28"/>
          <w:szCs w:val="28"/>
        </w:rPr>
        <w:t xml:space="preserve">2.1 </w:t>
      </w:r>
      <w:r w:rsidR="00E86E8E">
        <w:rPr>
          <w:rFonts w:ascii="Times New Roman" w:hAnsi="Times New Roman" w:cs="Times New Roman"/>
          <w:b/>
          <w:i/>
          <w:sz w:val="28"/>
          <w:szCs w:val="28"/>
        </w:rPr>
        <w:t xml:space="preserve">Метою діяльності </w:t>
      </w:r>
      <w:r w:rsidRPr="00FD0B79">
        <w:rPr>
          <w:rFonts w:ascii="Times New Roman" w:hAnsi="Times New Roman" w:cs="Times New Roman"/>
          <w:b/>
          <w:i/>
          <w:sz w:val="28"/>
          <w:szCs w:val="28"/>
        </w:rPr>
        <w:t>Центр</w:t>
      </w:r>
      <w:r w:rsidR="00E86E8E">
        <w:rPr>
          <w:rFonts w:ascii="Times New Roman" w:hAnsi="Times New Roman" w:cs="Times New Roman"/>
          <w:b/>
          <w:i/>
          <w:sz w:val="28"/>
          <w:szCs w:val="28"/>
        </w:rPr>
        <w:t>у є сприяння</w:t>
      </w:r>
      <w:r w:rsidRPr="00FD0B7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E86E8E" w:rsidRPr="00E86E8E" w:rsidRDefault="00D828D7" w:rsidP="00E86E8E">
      <w:pPr>
        <w:keepNext/>
        <w:keepLines/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D0B79">
        <w:rPr>
          <w:rFonts w:ascii="Times New Roman" w:hAnsi="Times New Roman" w:cs="Times New Roman"/>
          <w:sz w:val="28"/>
          <w:szCs w:val="28"/>
        </w:rPr>
        <w:t xml:space="preserve">2.1.1. </w:t>
      </w:r>
      <w:r w:rsidR="00E86E8E">
        <w:rPr>
          <w:rFonts w:ascii="Times New Roman" w:hAnsi="Times New Roman" w:cs="Times New Roman"/>
          <w:sz w:val="28"/>
          <w:szCs w:val="28"/>
        </w:rPr>
        <w:t>С</w:t>
      </w:r>
      <w:r w:rsidR="00E86E8E"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оціалізації та самореалізації молоді; </w:t>
      </w:r>
    </w:p>
    <w:p w:rsidR="00E86E8E" w:rsidRPr="00E86E8E" w:rsidRDefault="00E86E8E" w:rsidP="00E86E8E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2.1.2. І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нтелектуальному, моральному, духовному розвитку молоді, реалізації її творчого потенціалу;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2.1.3. Н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аціонально-патріотичному вихованню молоді;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2.1.4. П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опуляризації здорового способу життя молоді;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2.1.5. П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рацевлаштуванню молоді та зайнятості у вільний час;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2.1.6. З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абезпеченню громадянської освіти молоді та розвитку </w:t>
      </w:r>
      <w:proofErr w:type="spellStart"/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волонтерства</w:t>
      </w:r>
      <w:proofErr w:type="spellEnd"/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2.1.7. П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ідвищенню рівня мобільності молоді;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2.1.8. Р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озвитк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неформальної освіти та лідерських якостей;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2.1.9. У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творенн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умов для змістовного відпочинку та дозвілля молоді.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b/>
          <w:i/>
          <w:sz w:val="28"/>
          <w:szCs w:val="28"/>
          <w:lang w:eastAsia="uk-UA"/>
        </w:rPr>
        <w:lastRenderedPageBreak/>
        <w:t>2.2. Основними завданнями Центру є: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" w:name="n167"/>
      <w:bookmarkEnd w:id="1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2.2.1. Утвердження громадянської позиції, духовності, моральності, національно-патріотичної свідомості та формування у молоді сімейних, національних і загальнолюдських цінностей;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" w:name="n168"/>
      <w:bookmarkEnd w:id="2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2.2.2. Створення умов для творчого розвитку особистості, інтелектуального самовдосконалення та лідерських якостей у молоді</w:t>
      </w:r>
      <w:bookmarkStart w:id="3" w:name="n169"/>
      <w:bookmarkStart w:id="4" w:name="n170"/>
      <w:bookmarkStart w:id="5" w:name="n171"/>
      <w:bookmarkEnd w:id="3"/>
      <w:bookmarkEnd w:id="4"/>
      <w:bookmarkEnd w:id="5"/>
      <w:r w:rsidRPr="00FD0B79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6" w:name="n172"/>
      <w:bookmarkEnd w:id="6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2.2.3. Участь у розвитку міжнародного молодіжного співробітництва та міжрегіональної взаємодії молоді в Україні;</w:t>
      </w:r>
    </w:p>
    <w:p w:rsidR="00D828D7" w:rsidRPr="00FD0B79" w:rsidRDefault="00D828D7" w:rsidP="00D828D7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7" w:name="n173"/>
      <w:bookmarkEnd w:id="7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2.2.4. Популяризація стандартів європейської молодіжної політики і роботи з молоддю в Україні, освітньої філософії та підходів відповідно до рекомендацій Ради Європи та Європейського Союзу;</w:t>
      </w:r>
    </w:p>
    <w:p w:rsidR="00D828D7" w:rsidRPr="00FD0B79" w:rsidRDefault="00D828D7" w:rsidP="00D828D7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8" w:name="n174"/>
      <w:bookmarkEnd w:id="8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2.2.5. Залучення потенціалу територіальної громади до реалізації молодіжної політики;</w:t>
      </w:r>
    </w:p>
    <w:p w:rsidR="00D828D7" w:rsidRPr="00FD0B79" w:rsidRDefault="00D828D7" w:rsidP="00D828D7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2.2.6. Організація міжнародних молодіжних семінарів, тренінгів, обмінів, конференцій, тощо;</w:t>
      </w:r>
    </w:p>
    <w:p w:rsidR="00D828D7" w:rsidRPr="00FD0B79" w:rsidRDefault="00D828D7" w:rsidP="00D828D7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2.2.7. Сприяння розвитку змістовного дозвілля молоді;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2.2.8. Популяризація здорового способу життя молоді;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2.2.9. Сприяння працевлаштуванню молоді та зайнятості у вільний час, молодіжному підприємництву;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2.2.10. Сприяння волонтерській діяльності та мобільності молоді.</w:t>
      </w:r>
    </w:p>
    <w:p w:rsidR="00D828D7" w:rsidRPr="00FD0B79" w:rsidRDefault="00D828D7" w:rsidP="00D828D7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b/>
          <w:i/>
          <w:sz w:val="28"/>
          <w:szCs w:val="28"/>
          <w:lang w:eastAsia="uk-UA"/>
        </w:rPr>
        <w:t>2.3. Центр відповідно до покладених на нього завдань: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2.3.1. Сприяє інтелектуальному, моральному, духовному розвитку молоді, реалізації її творчого потенціалу, забезпечує національно-патріотичне виховання та громадянську освіту молоді;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2.3.2. Проводить заходи, спрямовані на популяризацію здорового способу життя молоді;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2.3.3. Проводить профорієнтаційну роботу серед молоді, сприяє її працевлаштуванню та зайнятості у вільний час, молодіжному підприємництву;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2.3.4. Організовує змістовне дозвілля молоді та сприяє її волонтерській діяльності;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2.3.5. Сприяє вивченню та поширенню інноваційного досвіду з питань реалізації молодіжної політики;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 xml:space="preserve">2.3.6. Сприяє залученню мешканців </w:t>
      </w:r>
      <w:r w:rsidR="00B6134B">
        <w:rPr>
          <w:rFonts w:ascii="Times New Roman" w:hAnsi="Times New Roman" w:cs="Times New Roman"/>
          <w:sz w:val="28"/>
          <w:szCs w:val="28"/>
          <w:lang w:eastAsia="uk-UA"/>
        </w:rPr>
        <w:t>Нововолинської</w:t>
      </w:r>
      <w:r w:rsidRPr="00FD0B79">
        <w:rPr>
          <w:rFonts w:ascii="Times New Roman" w:hAnsi="Times New Roman" w:cs="Times New Roman"/>
          <w:sz w:val="28"/>
          <w:szCs w:val="28"/>
          <w:lang w:eastAsia="uk-UA"/>
        </w:rPr>
        <w:t xml:space="preserve"> міської територіальної громади до реалізації молодіжної політики;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2.3.7. Взаємодіє із органами місцевого самоврядування, територіальними органами центральних органів виконавчої влади, підприємствами, установами та організаціями незалежно від форми власності, громадськими об’єднаннями, іншими інститутами громадянського суспільства, органами учнівського та студентського самоврядування;</w:t>
      </w:r>
    </w:p>
    <w:p w:rsidR="00D828D7" w:rsidRPr="00FD0B79" w:rsidRDefault="007F69FA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2.3.8</w:t>
      </w:r>
      <w:r w:rsidR="00D828D7" w:rsidRPr="00FD0B79">
        <w:rPr>
          <w:rFonts w:ascii="Times New Roman" w:hAnsi="Times New Roman" w:cs="Times New Roman"/>
          <w:sz w:val="28"/>
          <w:szCs w:val="28"/>
          <w:lang w:eastAsia="uk-UA"/>
        </w:rPr>
        <w:t>. Взаємодіє з іншими молодіжними центрами;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eastAsia="uk-UA"/>
        </w:rPr>
      </w:pPr>
      <w:bookmarkStart w:id="9" w:name="n35"/>
      <w:bookmarkEnd w:id="9"/>
      <w:r w:rsidRPr="00FD0B79">
        <w:rPr>
          <w:rFonts w:ascii="Times New Roman" w:hAnsi="Times New Roman" w:cs="Times New Roman"/>
          <w:b/>
          <w:i/>
          <w:sz w:val="28"/>
          <w:szCs w:val="28"/>
          <w:lang w:eastAsia="uk-UA"/>
        </w:rPr>
        <w:t>2.4. Центр провадить діяльність з урахуванням таких принципів:</w:t>
      </w:r>
      <w:bookmarkStart w:id="10" w:name="n36"/>
      <w:bookmarkEnd w:id="10"/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2.4.1. Повага до прав людини - визнання прав людини найвищою соціальною цінністю, боротьба з ксенофобією, проявами расизму та іншими формами дискримінації, поборення людиноненависницьких ідеологій;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1" w:name="n37"/>
      <w:bookmarkEnd w:id="11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2.4.2. Рівність, відкритість та доступність - запобігання впливу будь-яких факторів, які можуть обмежити можливості участі молоді, проведення заходів для молоді у зручний час;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2" w:name="n38"/>
      <w:bookmarkEnd w:id="12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2.4.3. Добровільність участі у діяльності Центру;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3" w:name="n39"/>
      <w:bookmarkEnd w:id="13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2.4.4. Активна участь молоді - залучення молоді до процесу ухвалення рішень щодо діяльності Центру;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4" w:name="n40"/>
      <w:bookmarkEnd w:id="14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2.4.5. Ціннісно-орієнтована освіта - сприяння національно-патріотичному вихованню та громадянській освіті молоді, зокрема через неформальну освіту;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5" w:name="n41"/>
      <w:bookmarkEnd w:id="15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2.4.6. Різноспрямованість соціального впливу – забезпечення індивідуального розвитку та становлення молоді як активного соціального суб’єкта;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6" w:name="n42"/>
      <w:bookmarkEnd w:id="16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2.4.7. Участь у формуванні та реалізації державної та місцевої політики в молодіжній сфері - популяризація та проведення заходів щодо встановлення стандартів у галузях, які є важливими для реалізації політики у молодіжній сфері на загальнодержавному і місцевому рівні;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7" w:name="n43"/>
      <w:bookmarkEnd w:id="17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2.4.8. Розвиток знань та освітніх інновацій - інновації в роботі з молоддю та формування знань і навичок, необхідних для самореалізації молоді.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828D7" w:rsidRPr="00FD0B79" w:rsidRDefault="00D828D7" w:rsidP="00D828D7">
      <w:pPr>
        <w:shd w:val="clear" w:color="auto" w:fill="FFFFFF"/>
        <w:spacing w:after="150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eastAsia="uk-UA"/>
        </w:rPr>
      </w:pPr>
      <w:bookmarkStart w:id="18" w:name="n44"/>
      <w:bookmarkStart w:id="19" w:name="n166"/>
      <w:bookmarkStart w:id="20" w:name="n165"/>
      <w:bookmarkStart w:id="21" w:name="n201"/>
      <w:bookmarkEnd w:id="18"/>
      <w:bookmarkEnd w:id="19"/>
      <w:bookmarkEnd w:id="20"/>
      <w:bookmarkEnd w:id="21"/>
      <w:r w:rsidRPr="00FD0B79">
        <w:rPr>
          <w:rFonts w:ascii="Times New Roman" w:hAnsi="Times New Roman" w:cs="Times New Roman"/>
          <w:b/>
          <w:i/>
          <w:sz w:val="28"/>
          <w:szCs w:val="28"/>
          <w:lang w:eastAsia="uk-UA"/>
        </w:rPr>
        <w:t>2.5. Центр має право: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2" w:name="n202"/>
      <w:bookmarkStart w:id="23" w:name="n203"/>
      <w:bookmarkStart w:id="24" w:name="n61"/>
      <w:bookmarkEnd w:id="22"/>
      <w:bookmarkEnd w:id="23"/>
      <w:bookmarkEnd w:id="24"/>
      <w:r w:rsidRPr="00FD0B79">
        <w:rPr>
          <w:rFonts w:ascii="Times New Roman" w:hAnsi="Times New Roman" w:cs="Times New Roman"/>
          <w:sz w:val="28"/>
          <w:szCs w:val="28"/>
          <w:lang w:eastAsia="uk-UA"/>
        </w:rPr>
        <w:t xml:space="preserve">2.5.1. </w:t>
      </w:r>
      <w:r w:rsidR="008512D1">
        <w:rPr>
          <w:rFonts w:ascii="Times New Roman" w:hAnsi="Times New Roman" w:cs="Times New Roman"/>
          <w:sz w:val="28"/>
          <w:szCs w:val="28"/>
          <w:lang w:eastAsia="uk-UA"/>
        </w:rPr>
        <w:t>За погодженням із відділом у справах молоді та спорту виконавчого комітету Нововолинської міської ради</w:t>
      </w:r>
      <w:r w:rsidRPr="00FD0B79">
        <w:rPr>
          <w:rFonts w:ascii="Times New Roman" w:hAnsi="Times New Roman" w:cs="Times New Roman"/>
          <w:sz w:val="28"/>
          <w:szCs w:val="28"/>
          <w:lang w:eastAsia="uk-UA"/>
        </w:rPr>
        <w:t xml:space="preserve"> визначати форми та методи діяльності, планувати свою роботу, визначати стратегію та основні напрями розвитку відповідно до законодавства.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5" w:name="n62"/>
      <w:bookmarkEnd w:id="25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2.5.2. Взаємодіяти з органами виконавчої влади, їх консультативно-дорадчими органами, органами місцевого самоврядування, підприємствами, установами та організаціями, іншими юридичними та фізичними особами.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6" w:name="n63"/>
      <w:bookmarkEnd w:id="26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2.5.3. Отримувати в установленому законом порядку від органів виконавчої влади та органів місцевого самоврядування, підприємств, установ та організацій інформацію, необхідну для виконання покладених на Центр завдань.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7" w:name="n64"/>
      <w:bookmarkEnd w:id="27"/>
      <w:r w:rsidRPr="00FD0B79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2.5.4. Надавати платні послуги відповідно до чинного законодавства</w:t>
      </w:r>
      <w:bookmarkStart w:id="28" w:name="n214"/>
      <w:bookmarkStart w:id="29" w:name="n200"/>
      <w:bookmarkStart w:id="30" w:name="n60"/>
      <w:bookmarkEnd w:id="28"/>
      <w:bookmarkEnd w:id="29"/>
      <w:bookmarkEnd w:id="30"/>
      <w:r w:rsidRPr="00FD0B79">
        <w:rPr>
          <w:rFonts w:ascii="Times New Roman" w:hAnsi="Times New Roman" w:cs="Times New Roman"/>
          <w:sz w:val="28"/>
          <w:szCs w:val="28"/>
          <w:lang w:eastAsia="uk-UA"/>
        </w:rPr>
        <w:t>. Платні послуги надаються залежно від умов та технічних можливостей оснащення Центру.</w:t>
      </w:r>
    </w:p>
    <w:p w:rsidR="00D828D7" w:rsidRPr="00FD0B79" w:rsidRDefault="00D828D7" w:rsidP="00D828D7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828D7" w:rsidRPr="00FD0B79" w:rsidRDefault="00D828D7" w:rsidP="00D828D7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0B79">
        <w:rPr>
          <w:rFonts w:ascii="Times New Roman" w:hAnsi="Times New Roman" w:cs="Times New Roman"/>
          <w:b/>
          <w:bCs/>
          <w:sz w:val="28"/>
          <w:szCs w:val="28"/>
        </w:rPr>
        <w:t xml:space="preserve">РОЗДІЛ ІІІ. </w:t>
      </w:r>
      <w:r w:rsidR="00CF09D9">
        <w:rPr>
          <w:rFonts w:ascii="Times New Roman" w:hAnsi="Times New Roman" w:cs="Times New Roman"/>
          <w:b/>
          <w:bCs/>
          <w:sz w:val="28"/>
          <w:szCs w:val="28"/>
        </w:rPr>
        <w:t>КЕРІВНИЦТВО ЦЕНТРОМ</w:t>
      </w:r>
    </w:p>
    <w:p w:rsidR="007452BF" w:rsidRPr="007452BF" w:rsidRDefault="00D828D7" w:rsidP="007452BF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hi-IN" w:bidi="hi-IN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 xml:space="preserve">3.1. </w:t>
      </w:r>
      <w:proofErr w:type="spellStart"/>
      <w:r w:rsidR="007452BF" w:rsidRPr="007452B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hi-IN" w:bidi="hi-IN"/>
        </w:rPr>
        <w:t>Керівництво</w:t>
      </w:r>
      <w:proofErr w:type="spellEnd"/>
      <w:r w:rsidR="007452BF" w:rsidRPr="007452B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hi-IN" w:bidi="hi-IN"/>
        </w:rPr>
        <w:t xml:space="preserve"> Центром </w:t>
      </w:r>
      <w:proofErr w:type="spellStart"/>
      <w:r w:rsidR="007452BF" w:rsidRPr="007452B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hi-IN" w:bidi="hi-IN"/>
        </w:rPr>
        <w:t>здійснює</w:t>
      </w:r>
      <w:proofErr w:type="spellEnd"/>
      <w:r w:rsidR="007452BF" w:rsidRPr="007452B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hi-IN" w:bidi="hi-IN"/>
        </w:rPr>
        <w:t xml:space="preserve"> директор. Дир</w:t>
      </w:r>
      <w:r w:rsidR="007452BF" w:rsidRP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ектор </w:t>
      </w:r>
      <w:r w:rsidR="007452BF" w:rsidRPr="007452BF">
        <w:rPr>
          <w:rFonts w:ascii="Times New Roman" w:eastAsia="TimesNewRomanPSMT" w:hAnsi="Times New Roman" w:cs="TimesNewRomanPSMT"/>
          <w:color w:val="000000"/>
          <w:sz w:val="28"/>
          <w:szCs w:val="28"/>
          <w:lang w:eastAsia="hi-IN" w:bidi="hi-IN"/>
        </w:rPr>
        <w:t xml:space="preserve">Центру </w:t>
      </w:r>
      <w:proofErr w:type="spellStart"/>
      <w:r w:rsidR="007452BF" w:rsidRP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призначається</w:t>
      </w:r>
      <w:proofErr w:type="spellEnd"/>
      <w:r w:rsidR="007452BF" w:rsidRP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на посаду та </w:t>
      </w:r>
      <w:proofErr w:type="spellStart"/>
      <w:r w:rsidR="007452BF" w:rsidRP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звільняється</w:t>
      </w:r>
      <w:proofErr w:type="spellEnd"/>
      <w:r w:rsidR="007452BF" w:rsidRP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з посади</w:t>
      </w:r>
      <w:r w:rsid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розпорядженням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міськ</w:t>
      </w:r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ого</w:t>
      </w:r>
      <w:proofErr w:type="spellEnd"/>
      <w:r w:rsid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голов</w:t>
      </w:r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и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.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Трудові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відносини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між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директором та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Засновником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в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особі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міського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голови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оформляється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шляхом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укладання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контракту.</w:t>
      </w:r>
    </w:p>
    <w:p w:rsidR="003D5E6E" w:rsidRDefault="00D828D7" w:rsidP="003D5E6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134B"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="007452BF">
        <w:rPr>
          <w:rFonts w:ascii="Times New Roman" w:hAnsi="Times New Roman" w:cs="Times New Roman"/>
          <w:bCs/>
          <w:sz w:val="28"/>
          <w:szCs w:val="28"/>
        </w:rPr>
        <w:t xml:space="preserve"> Директор центру</w:t>
      </w:r>
      <w:r w:rsidRPr="00B6134B">
        <w:rPr>
          <w:rFonts w:ascii="Times New Roman" w:hAnsi="Times New Roman" w:cs="Times New Roman"/>
          <w:bCs/>
          <w:sz w:val="28"/>
          <w:szCs w:val="28"/>
        </w:rPr>
        <w:t>:</w:t>
      </w:r>
    </w:p>
    <w:p w:rsidR="000620FC" w:rsidRPr="000620FC" w:rsidRDefault="00D828D7" w:rsidP="003D5E6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 xml:space="preserve">3.2.1.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Здійснює керівництво і контроль за діяльністю Центру та несе персональну відповідальність за виконання покладених на нього завдань.</w:t>
      </w:r>
    </w:p>
    <w:p w:rsidR="000620FC" w:rsidRPr="00964F62" w:rsidRDefault="00F94A9C" w:rsidP="00F94A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3.2.2. </w:t>
      </w:r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Діє від імені Центру, представляє його інтереси в державних та інших органах, установах та організаціях</w:t>
      </w:r>
      <w:r w:rsidR="00964F62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без окремого доручення</w:t>
      </w:r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;</w:t>
      </w:r>
    </w:p>
    <w:p w:rsidR="000620FC" w:rsidRPr="000620FC" w:rsidRDefault="00F94A9C" w:rsidP="00F94A9C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3.2.3. </w:t>
      </w:r>
      <w:r w:rsidR="000620FC" w:rsidRPr="000620F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Створює належні умови для функціонування Центру.</w:t>
      </w:r>
    </w:p>
    <w:p w:rsidR="00DD0EEB" w:rsidRPr="00DD0EEB" w:rsidRDefault="00F94A9C" w:rsidP="00DD0EEB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3.2.4.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погодженням із </w:t>
      </w:r>
      <w:r w:rsid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відділом у справах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молоді</w:t>
      </w:r>
      <w:r w:rsid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спорту виконавчого комітету </w:t>
      </w:r>
      <w:r w:rsid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Нововолинської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міської ради </w:t>
      </w:r>
      <w:r w:rsidR="00DD0EEB" w:rsidRPr="00DD0E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розробляє штатний розпис, організаційну структуру та подає їх на затвердження міському голові в установленому законодавством порядку.</w:t>
      </w:r>
    </w:p>
    <w:p w:rsidR="00E250FE" w:rsidRPr="00964F62" w:rsidRDefault="00F94A9C" w:rsidP="00E250FE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3.2.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 установленому порядку призначає на посади та звільняє з посад працівників Центру, здійснює контроль за виконанням працівниками покладених на них </w:t>
      </w:r>
      <w:proofErr w:type="spellStart"/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обов</w:t>
      </w:r>
      <w:proofErr w:type="spellEnd"/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ar-SA"/>
        </w:rPr>
        <w:t>’</w:t>
      </w:r>
      <w:proofErr w:type="spellStart"/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язків</w:t>
      </w:r>
      <w:proofErr w:type="spellEnd"/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; видає у межах своїх повноважень накази, організовує і контролює їх виконання.</w:t>
      </w:r>
      <w:r w:rsidR="00DD0EEB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0620FC" w:rsidRPr="00E250FE" w:rsidRDefault="00E250FE" w:rsidP="00E250FE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3.2.6. Затверджує</w:t>
      </w:r>
      <w:r w:rsidRPr="00E250F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посадові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інструкції працівників Центру,</w:t>
      </w:r>
      <w:r w:rsidR="00DD0EEB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правила внутрішнього розпорядку Центру та контролює їх виконання.</w:t>
      </w:r>
    </w:p>
    <w:p w:rsidR="000620FC" w:rsidRPr="000620FC" w:rsidRDefault="00964F62" w:rsidP="00F94A9C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Розробляє і подає на затвердження </w:t>
      </w:r>
      <w:r w:rsid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відділу у справах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молоді</w:t>
      </w:r>
      <w:r w:rsid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 спорту виконав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чого комітету </w:t>
      </w:r>
      <w:r w:rsid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Нововолинсь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кої міської ради плани роботи Центру і звіти про їх виконання. </w:t>
      </w:r>
    </w:p>
    <w:p w:rsidR="000620FC" w:rsidRPr="000620FC" w:rsidRDefault="00964F62" w:rsidP="00F94A9C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Організовує планування видатків, необхідних для провадження діяльності Центру.</w:t>
      </w:r>
    </w:p>
    <w:p w:rsidR="000620FC" w:rsidRPr="000620FC" w:rsidRDefault="00964F62" w:rsidP="00F94A9C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Щорічно, в узгоджений термін, звітує перед </w:t>
      </w:r>
      <w:r w:rsidR="00E250F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виконавчим комітетом Нововолинської міської ради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діяльність Центру.</w:t>
      </w:r>
    </w:p>
    <w:p w:rsidR="000620FC" w:rsidRPr="000620FC" w:rsidRDefault="00964F62" w:rsidP="00F94A9C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>3.2.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Здійснює інші повноваження, визначені установчими документами Центру та законодавством.</w:t>
      </w:r>
    </w:p>
    <w:p w:rsidR="000620FC" w:rsidRDefault="000620FC" w:rsidP="000620FC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28D7" w:rsidRPr="00FD0B79" w:rsidRDefault="00D828D7" w:rsidP="00D828D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0B79">
        <w:rPr>
          <w:rFonts w:ascii="Times New Roman" w:hAnsi="Times New Roman" w:cs="Times New Roman"/>
          <w:b/>
          <w:bCs/>
          <w:sz w:val="28"/>
          <w:szCs w:val="28"/>
        </w:rPr>
        <w:t>РОЗДІЛ IV. ПОВНОВАЖЕННЯ ТРУДОВОГО КОЛЕКТИВУ</w:t>
      </w:r>
    </w:p>
    <w:p w:rsidR="00D828D7" w:rsidRPr="00FD0B79" w:rsidRDefault="00D828D7" w:rsidP="00D828D7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 xml:space="preserve">4.1. Трудовий колектив Центру складається з усіх громадян, які своєю працею беруть участь у його діяльності на основі трудового договору або інших форм, що регулюють трудові відносини працівника із Центром. </w:t>
      </w:r>
    </w:p>
    <w:p w:rsidR="00D828D7" w:rsidRPr="00FD0B79" w:rsidRDefault="00D828D7" w:rsidP="00D828D7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>4.2. Трудові та соціальні відносини трудового колективу з адміністрацією Центру регулюються колективним договором.</w:t>
      </w:r>
    </w:p>
    <w:p w:rsidR="00D828D7" w:rsidRPr="00FD0B79" w:rsidRDefault="00D828D7" w:rsidP="00D828D7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4.3. Право укладання колективного договору від імені Засновника надається директору Центру, а від імені трудового колективу – уповноваженому ним органу. Сторони колективного договору звітують на загальних зборах колективу не менш ніж один раз на рік. </w:t>
      </w:r>
    </w:p>
    <w:p w:rsidR="00D828D7" w:rsidRPr="00FD0B79" w:rsidRDefault="00D828D7" w:rsidP="00964F62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 xml:space="preserve">4.4. Працівники Центру провадять свою діяльність відповідно до чинного законодавства України, цього Положення, колективного договору та посадових інструкцій. </w:t>
      </w:r>
    </w:p>
    <w:p w:rsidR="00D828D7" w:rsidRPr="00FD0B79" w:rsidRDefault="00D828D7" w:rsidP="00D828D7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828D7" w:rsidRPr="00FD0B79" w:rsidRDefault="00D828D7" w:rsidP="00D828D7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1" w:name="n86"/>
      <w:bookmarkEnd w:id="31"/>
      <w:r w:rsidRPr="00FD0B79">
        <w:rPr>
          <w:rFonts w:ascii="Times New Roman" w:hAnsi="Times New Roman" w:cs="Times New Roman"/>
          <w:b/>
          <w:sz w:val="28"/>
          <w:szCs w:val="28"/>
        </w:rPr>
        <w:t>РОЗДІЛ V. ЗАКЛЮЧНІ ПОЛОЖЕННЯ</w:t>
      </w:r>
    </w:p>
    <w:p w:rsidR="00D828D7" w:rsidRPr="00FD0B79" w:rsidRDefault="00D828D7" w:rsidP="00D828D7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828D7" w:rsidRPr="00FD0B79" w:rsidRDefault="00A656BC" w:rsidP="00D828D7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828D7" w:rsidRPr="00FD0B79">
        <w:rPr>
          <w:rFonts w:ascii="Times New Roman" w:hAnsi="Times New Roman" w:cs="Times New Roman"/>
          <w:sz w:val="28"/>
          <w:szCs w:val="28"/>
        </w:rPr>
        <w:t>.</w:t>
      </w:r>
      <w:r w:rsidR="00964F62">
        <w:rPr>
          <w:rFonts w:ascii="Times New Roman" w:hAnsi="Times New Roman" w:cs="Times New Roman"/>
          <w:sz w:val="28"/>
          <w:szCs w:val="28"/>
        </w:rPr>
        <w:t>1</w:t>
      </w:r>
      <w:r w:rsidR="00D828D7" w:rsidRPr="00FD0B79">
        <w:rPr>
          <w:rFonts w:ascii="Times New Roman" w:hAnsi="Times New Roman" w:cs="Times New Roman"/>
          <w:sz w:val="28"/>
          <w:szCs w:val="28"/>
        </w:rPr>
        <w:t>. Припинення діяльності Центру здійснюється за рішенням Засновника або у встановленому порядку, відповідно до вимог чинного законодавства.</w:t>
      </w:r>
    </w:p>
    <w:p w:rsidR="00D828D7" w:rsidRPr="00FD0B79" w:rsidRDefault="00A656BC" w:rsidP="00D828D7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828D7" w:rsidRPr="00FD0B79">
        <w:rPr>
          <w:rFonts w:ascii="Times New Roman" w:hAnsi="Times New Roman" w:cs="Times New Roman"/>
          <w:sz w:val="28"/>
          <w:szCs w:val="28"/>
        </w:rPr>
        <w:t>.</w:t>
      </w:r>
      <w:r w:rsidR="00964F62">
        <w:rPr>
          <w:rFonts w:ascii="Times New Roman" w:hAnsi="Times New Roman" w:cs="Times New Roman"/>
          <w:sz w:val="28"/>
          <w:szCs w:val="28"/>
        </w:rPr>
        <w:t>2</w:t>
      </w:r>
      <w:r w:rsidR="00D828D7" w:rsidRPr="00FD0B79">
        <w:rPr>
          <w:rFonts w:ascii="Times New Roman" w:hAnsi="Times New Roman" w:cs="Times New Roman"/>
          <w:sz w:val="28"/>
          <w:szCs w:val="28"/>
        </w:rPr>
        <w:t>. Центр вважається реорганізованим чи ліквідованим з дня внесення відповідного запису до державного реєстру.</w:t>
      </w:r>
    </w:p>
    <w:p w:rsidR="00D828D7" w:rsidRPr="00FD0B79" w:rsidRDefault="00A656BC" w:rsidP="00D828D7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828D7" w:rsidRPr="00FD0B79">
        <w:rPr>
          <w:rFonts w:ascii="Times New Roman" w:hAnsi="Times New Roman" w:cs="Times New Roman"/>
          <w:sz w:val="28"/>
          <w:szCs w:val="28"/>
        </w:rPr>
        <w:t>.</w:t>
      </w:r>
      <w:r w:rsidR="00964F62">
        <w:rPr>
          <w:rFonts w:ascii="Times New Roman" w:hAnsi="Times New Roman" w:cs="Times New Roman"/>
          <w:sz w:val="28"/>
          <w:szCs w:val="28"/>
        </w:rPr>
        <w:t>3</w:t>
      </w:r>
      <w:r w:rsidR="00D828D7" w:rsidRPr="00FD0B79">
        <w:rPr>
          <w:rFonts w:ascii="Times New Roman" w:hAnsi="Times New Roman" w:cs="Times New Roman"/>
          <w:sz w:val="28"/>
          <w:szCs w:val="28"/>
        </w:rPr>
        <w:t>. Питання, що не врегульовані цим Положенням, вирішується відповідно до норм чинного законодавства України.</w:t>
      </w:r>
    </w:p>
    <w:sectPr w:rsidR="00D828D7" w:rsidRPr="00FD0B79" w:rsidSect="00D828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642" w:rsidRDefault="00983642" w:rsidP="00F33EE1">
      <w:pPr>
        <w:spacing w:after="0" w:line="240" w:lineRule="auto"/>
      </w:pPr>
      <w:r>
        <w:separator/>
      </w:r>
    </w:p>
  </w:endnote>
  <w:endnote w:type="continuationSeparator" w:id="0">
    <w:p w:rsidR="00983642" w:rsidRDefault="00983642" w:rsidP="00F33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E1" w:rsidRDefault="00F33EE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E1" w:rsidRDefault="00F33EE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E1" w:rsidRDefault="00F33EE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642" w:rsidRDefault="00983642" w:rsidP="00F33EE1">
      <w:pPr>
        <w:spacing w:after="0" w:line="240" w:lineRule="auto"/>
      </w:pPr>
      <w:r>
        <w:separator/>
      </w:r>
    </w:p>
  </w:footnote>
  <w:footnote w:type="continuationSeparator" w:id="0">
    <w:p w:rsidR="00983642" w:rsidRDefault="00983642" w:rsidP="00F33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E1" w:rsidRDefault="00F33EE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E1" w:rsidRDefault="00F33EE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E1" w:rsidRDefault="00F33EE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25ADD"/>
    <w:multiLevelType w:val="hybridMultilevel"/>
    <w:tmpl w:val="9D401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3E2"/>
    <w:rsid w:val="00043E57"/>
    <w:rsid w:val="000620FC"/>
    <w:rsid w:val="000F26F2"/>
    <w:rsid w:val="00334DAD"/>
    <w:rsid w:val="003C40EB"/>
    <w:rsid w:val="003D5E6E"/>
    <w:rsid w:val="004357B8"/>
    <w:rsid w:val="00503BFC"/>
    <w:rsid w:val="0052215E"/>
    <w:rsid w:val="00531DDB"/>
    <w:rsid w:val="0059560F"/>
    <w:rsid w:val="005D4352"/>
    <w:rsid w:val="005E43E2"/>
    <w:rsid w:val="00660735"/>
    <w:rsid w:val="00662B8E"/>
    <w:rsid w:val="006D499B"/>
    <w:rsid w:val="006F10C2"/>
    <w:rsid w:val="007452BF"/>
    <w:rsid w:val="007F69FA"/>
    <w:rsid w:val="00813005"/>
    <w:rsid w:val="008512D1"/>
    <w:rsid w:val="00964F62"/>
    <w:rsid w:val="00983642"/>
    <w:rsid w:val="009B13D2"/>
    <w:rsid w:val="00A47E9C"/>
    <w:rsid w:val="00A656BC"/>
    <w:rsid w:val="00AA1F93"/>
    <w:rsid w:val="00B4399B"/>
    <w:rsid w:val="00B55ED4"/>
    <w:rsid w:val="00B57B28"/>
    <w:rsid w:val="00B6134B"/>
    <w:rsid w:val="00BF5D03"/>
    <w:rsid w:val="00C619A2"/>
    <w:rsid w:val="00C838D2"/>
    <w:rsid w:val="00CD2F54"/>
    <w:rsid w:val="00CF09D9"/>
    <w:rsid w:val="00D37AF3"/>
    <w:rsid w:val="00D53BAA"/>
    <w:rsid w:val="00D828D7"/>
    <w:rsid w:val="00DD0EEB"/>
    <w:rsid w:val="00E044FE"/>
    <w:rsid w:val="00E161CC"/>
    <w:rsid w:val="00E250FE"/>
    <w:rsid w:val="00E341B9"/>
    <w:rsid w:val="00E86E8E"/>
    <w:rsid w:val="00F33EE1"/>
    <w:rsid w:val="00F55A66"/>
    <w:rsid w:val="00F94A9C"/>
    <w:rsid w:val="00FD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2281A"/>
  <w15:docId w15:val="{11C87C16-D11C-4C01-A59D-B038C9EF6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0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0B7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D0B7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33EE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3EE1"/>
  </w:style>
  <w:style w:type="paragraph" w:styleId="a8">
    <w:name w:val="footer"/>
    <w:basedOn w:val="a"/>
    <w:link w:val="a9"/>
    <w:uiPriority w:val="99"/>
    <w:unhideWhenUsed/>
    <w:rsid w:val="00F33EE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3EE1"/>
  </w:style>
  <w:style w:type="paragraph" w:styleId="aa">
    <w:name w:val="No Spacing"/>
    <w:uiPriority w:val="1"/>
    <w:qFormat/>
    <w:rsid w:val="00C83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6059</Words>
  <Characters>3454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User10</cp:lastModifiedBy>
  <cp:revision>7</cp:revision>
  <cp:lastPrinted>2023-05-04T13:23:00Z</cp:lastPrinted>
  <dcterms:created xsi:type="dcterms:W3CDTF">2023-05-27T15:25:00Z</dcterms:created>
  <dcterms:modified xsi:type="dcterms:W3CDTF">2023-06-02T11:59:00Z</dcterms:modified>
</cp:coreProperties>
</file>